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0003" w14:textId="7985D135" w:rsidR="00750D4F" w:rsidRDefault="00750D4F" w:rsidP="004131D8"/>
    <w:p w14:paraId="1DB7D145" w14:textId="241C880B" w:rsidR="006F66FF" w:rsidRPr="00274AE5" w:rsidRDefault="006F66FF" w:rsidP="004131D8">
      <w:pPr>
        <w:rPr>
          <w:b/>
          <w:bCs/>
          <w:u w:val="single"/>
        </w:rPr>
      </w:pPr>
      <w:r w:rsidRPr="00274AE5">
        <w:rPr>
          <w:b/>
          <w:bCs/>
          <w:u w:val="single"/>
        </w:rPr>
        <w:t>Ändringar i bostadsrättslagen från 1 januari 2023</w:t>
      </w:r>
    </w:p>
    <w:p w14:paraId="759BCE5B" w14:textId="75487A62" w:rsidR="0053533D" w:rsidRDefault="0053533D" w:rsidP="004131D8"/>
    <w:p w14:paraId="788BEF38" w14:textId="2B652DA8" w:rsidR="0053533D" w:rsidRDefault="0053533D" w:rsidP="004131D8"/>
    <w:p w14:paraId="639558AD" w14:textId="40F97E1A" w:rsidR="0053533D" w:rsidRDefault="0053533D" w:rsidP="004131D8">
      <w:r w:rsidRPr="00274AE5">
        <w:rPr>
          <w:b/>
          <w:bCs/>
        </w:rPr>
        <w:t xml:space="preserve">Från första januari 2023 </w:t>
      </w:r>
      <w:r w:rsidR="00E2295C">
        <w:rPr>
          <w:b/>
          <w:bCs/>
        </w:rPr>
        <w:t xml:space="preserve">ändrades </w:t>
      </w:r>
      <w:r w:rsidRPr="00274AE5">
        <w:rPr>
          <w:b/>
          <w:bCs/>
        </w:rPr>
        <w:t>lagen</w:t>
      </w:r>
      <w:r w:rsidR="00E2295C">
        <w:rPr>
          <w:b/>
          <w:bCs/>
        </w:rPr>
        <w:t xml:space="preserve"> </w:t>
      </w:r>
      <w:r w:rsidRPr="00274AE5">
        <w:rPr>
          <w:b/>
          <w:bCs/>
        </w:rPr>
        <w:t>för bostadsrättsföreningar</w:t>
      </w:r>
      <w:r w:rsidR="00274AE5" w:rsidRPr="00274AE5">
        <w:rPr>
          <w:b/>
          <w:bCs/>
        </w:rPr>
        <w:t xml:space="preserve"> när det gäller renoveringar av bostadsrätten</w:t>
      </w:r>
      <w:r w:rsidR="00274AE5">
        <w:t>.</w:t>
      </w:r>
    </w:p>
    <w:p w14:paraId="3275BCA5" w14:textId="69D2E2B3" w:rsidR="006F66FF" w:rsidRDefault="006F66FF" w:rsidP="004131D8"/>
    <w:p w14:paraId="059F8907" w14:textId="77777777" w:rsidR="00274AE5" w:rsidRPr="00274AE5" w:rsidRDefault="00274AE5" w:rsidP="00274AE5">
      <w:pPr>
        <w:spacing w:before="100" w:beforeAutospacing="1" w:after="100" w:afterAutospacing="1" w:line="336" w:lineRule="atLeast"/>
        <w:rPr>
          <w:rFonts w:ascii="Calibri" w:hAnsi="Calibri" w:cs="Calibri"/>
          <w:i/>
          <w:iCs/>
          <w:color w:val="262626"/>
          <w:sz w:val="20"/>
          <w:lang w:eastAsia="sv-SE"/>
        </w:rPr>
      </w:pPr>
      <w:r w:rsidRPr="00274AE5">
        <w:rPr>
          <w:rFonts w:ascii="Calibri" w:hAnsi="Calibri" w:cs="Calibri"/>
          <w:b/>
          <w:bCs/>
          <w:i/>
          <w:iCs/>
          <w:color w:val="262626"/>
          <w:sz w:val="20"/>
          <w:lang w:eastAsia="sv-SE"/>
        </w:rPr>
        <w:t>Renovering av bostadsrätter</w:t>
      </w:r>
    </w:p>
    <w:p w14:paraId="545874D5" w14:textId="77777777" w:rsidR="00274AE5" w:rsidRPr="00274AE5" w:rsidRDefault="00274AE5" w:rsidP="00274AE5">
      <w:pPr>
        <w:spacing w:before="100" w:beforeAutospacing="1" w:after="100" w:afterAutospacing="1" w:line="336" w:lineRule="atLeast"/>
        <w:rPr>
          <w:rFonts w:ascii="Calibri" w:hAnsi="Calibri" w:cs="Calibri"/>
          <w:i/>
          <w:iCs/>
          <w:color w:val="262626"/>
          <w:sz w:val="20"/>
          <w:lang w:eastAsia="sv-SE"/>
        </w:rPr>
      </w:pPr>
      <w:r w:rsidRPr="00274AE5">
        <w:rPr>
          <w:rFonts w:ascii="Calibri" w:hAnsi="Calibri" w:cs="Calibri"/>
          <w:i/>
          <w:iCs/>
          <w:color w:val="262626"/>
          <w:sz w:val="20"/>
          <w:lang w:eastAsia="sv-SE"/>
        </w:rPr>
        <w:t>Ägaren av en bostadsrätt har i dag relativt långtgående möjligheter att göra förändringar och renovera sin lägenhet. Något som förändras från 1 januari 2023, när tydligare regler införs om vad som gäller vid renovering av bostadsrätter. Fler åtgärder kräver nu uttryckligen tillstånd från styrelsen i bostadsrättsföreningen. Utöver ingrepp i bärande konstruktion, ändring av befintliga ledningar för avlopp, vatten, värme eller gas, kommer nu även ingrepp i ventilations- och rökkanaler samt eldstad samt åtgärder som påverkar brandskyddet utgöra en väsentlig förändring av en lägenhet.</w:t>
      </w:r>
    </w:p>
    <w:p w14:paraId="6086FE6C" w14:textId="77777777" w:rsidR="00274AE5" w:rsidRPr="00274AE5" w:rsidRDefault="00274AE5" w:rsidP="00274AE5">
      <w:pPr>
        <w:spacing w:before="100" w:beforeAutospacing="1" w:after="100" w:afterAutospacing="1" w:line="336" w:lineRule="atLeast"/>
        <w:rPr>
          <w:rFonts w:ascii="Calibri" w:hAnsi="Calibri" w:cs="Calibri"/>
          <w:i/>
          <w:iCs/>
          <w:color w:val="262626"/>
          <w:sz w:val="20"/>
          <w:lang w:eastAsia="sv-SE"/>
        </w:rPr>
      </w:pPr>
      <w:r w:rsidRPr="00274AE5">
        <w:rPr>
          <w:rFonts w:ascii="Calibri" w:hAnsi="Calibri" w:cs="Calibri"/>
          <w:i/>
          <w:iCs/>
          <w:color w:val="262626"/>
          <w:sz w:val="20"/>
          <w:lang w:eastAsia="sv-SE"/>
        </w:rPr>
        <w:t>Från 1 januari 2023 kommer hyresnämnden kunna ge tillstånd till renoveringar i bostadsrätt på ansökan om medlem som inte har fått sådant tillstånd av styrelsen.</w:t>
      </w:r>
    </w:p>
    <w:p w14:paraId="35DB566B" w14:textId="77777777" w:rsidR="00274AE5" w:rsidRPr="00274AE5" w:rsidRDefault="00274AE5" w:rsidP="00274AE5">
      <w:pPr>
        <w:spacing w:before="100" w:beforeAutospacing="1" w:after="100" w:afterAutospacing="1" w:line="336" w:lineRule="atLeast"/>
        <w:rPr>
          <w:rFonts w:ascii="Calibri" w:hAnsi="Calibri" w:cs="Calibri"/>
          <w:i/>
          <w:iCs/>
          <w:color w:val="262626"/>
          <w:sz w:val="20"/>
          <w:lang w:eastAsia="sv-SE"/>
        </w:rPr>
      </w:pPr>
      <w:r w:rsidRPr="00274AE5">
        <w:rPr>
          <w:rFonts w:ascii="Calibri" w:hAnsi="Calibri" w:cs="Calibri"/>
          <w:b/>
          <w:bCs/>
          <w:i/>
          <w:iCs/>
          <w:color w:val="262626"/>
          <w:sz w:val="20"/>
          <w:lang w:eastAsia="sv-SE"/>
        </w:rPr>
        <w:t>Ny förverkandegrund införs</w:t>
      </w:r>
    </w:p>
    <w:p w14:paraId="3A8F10E7" w14:textId="12A0B30A" w:rsidR="00274AE5" w:rsidRPr="00274AE5" w:rsidRDefault="00274AE5" w:rsidP="00274AE5">
      <w:pPr>
        <w:spacing w:before="100" w:beforeAutospacing="1" w:after="100" w:afterAutospacing="1" w:line="336" w:lineRule="atLeast"/>
        <w:rPr>
          <w:rFonts w:ascii="Calibri" w:hAnsi="Calibri" w:cs="Calibri"/>
          <w:i/>
          <w:iCs/>
          <w:color w:val="262626"/>
          <w:sz w:val="20"/>
          <w:lang w:eastAsia="sv-SE"/>
        </w:rPr>
      </w:pPr>
      <w:r w:rsidRPr="00274AE5">
        <w:rPr>
          <w:rFonts w:ascii="Calibri" w:hAnsi="Calibri" w:cs="Calibri"/>
          <w:i/>
          <w:iCs/>
          <w:color w:val="262626"/>
          <w:sz w:val="20"/>
          <w:lang w:eastAsia="sv-SE"/>
        </w:rPr>
        <w:t>En ny förverkand</w:t>
      </w:r>
      <w:r w:rsidR="00E2295C">
        <w:rPr>
          <w:rFonts w:ascii="Calibri" w:hAnsi="Calibri" w:cs="Calibri"/>
          <w:i/>
          <w:iCs/>
          <w:color w:val="262626"/>
          <w:sz w:val="20"/>
          <w:lang w:eastAsia="sv-SE"/>
        </w:rPr>
        <w:t>e</w:t>
      </w:r>
      <w:r w:rsidRPr="00274AE5">
        <w:rPr>
          <w:rFonts w:ascii="Calibri" w:hAnsi="Calibri" w:cs="Calibri"/>
          <w:i/>
          <w:iCs/>
          <w:color w:val="262626"/>
          <w:sz w:val="20"/>
          <w:lang w:eastAsia="sv-SE"/>
        </w:rPr>
        <w:t>grund införs även, vilket innebär en möjlighet att förverka bostadsrätten om bostadsrättshavaren utför olovliga åtgärder som inte kan ses som ringa och</w:t>
      </w:r>
    </w:p>
    <w:p w14:paraId="1D883314" w14:textId="77777777" w:rsidR="00274AE5" w:rsidRPr="00274AE5" w:rsidRDefault="00274AE5" w:rsidP="00274AE5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Calibri" w:hAnsi="Calibri" w:cs="Calibri"/>
          <w:i/>
          <w:iCs/>
          <w:color w:val="262626"/>
          <w:sz w:val="25"/>
          <w:szCs w:val="25"/>
          <w:lang w:eastAsia="sv-SE"/>
        </w:rPr>
      </w:pPr>
      <w:r w:rsidRPr="00274AE5">
        <w:rPr>
          <w:rFonts w:ascii="Calibri" w:hAnsi="Calibri" w:cs="Calibri"/>
          <w:i/>
          <w:iCs/>
          <w:color w:val="262626"/>
          <w:sz w:val="25"/>
          <w:szCs w:val="25"/>
          <w:lang w:eastAsia="sv-SE"/>
        </w:rPr>
        <w:t>inte vidtar rättelse efter uppmaning</w:t>
      </w:r>
    </w:p>
    <w:p w14:paraId="0D1C52D9" w14:textId="77777777" w:rsidR="00274AE5" w:rsidRPr="00274AE5" w:rsidRDefault="00274AE5" w:rsidP="00274AE5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Calibri" w:hAnsi="Calibri" w:cs="Calibri"/>
          <w:i/>
          <w:iCs/>
          <w:color w:val="262626"/>
          <w:sz w:val="25"/>
          <w:szCs w:val="25"/>
          <w:lang w:eastAsia="sv-SE"/>
        </w:rPr>
      </w:pPr>
      <w:r w:rsidRPr="00274AE5">
        <w:rPr>
          <w:rFonts w:ascii="Calibri" w:hAnsi="Calibri" w:cs="Calibri"/>
          <w:i/>
          <w:iCs/>
          <w:color w:val="262626"/>
          <w:sz w:val="25"/>
          <w:szCs w:val="25"/>
          <w:lang w:eastAsia="sv-SE"/>
        </w:rPr>
        <w:t>inte får tillstånd av hyresnämnden</w:t>
      </w:r>
    </w:p>
    <w:p w14:paraId="5A4FE848" w14:textId="6BA24179" w:rsidR="006F66FF" w:rsidRDefault="00274AE5" w:rsidP="00274AE5">
      <w:pPr>
        <w:spacing w:before="100" w:beforeAutospacing="1" w:after="100" w:afterAutospacing="1" w:line="336" w:lineRule="atLeast"/>
        <w:rPr>
          <w:rFonts w:ascii="Calibri" w:hAnsi="Calibri" w:cs="Calibri"/>
          <w:i/>
          <w:iCs/>
          <w:color w:val="262626"/>
          <w:sz w:val="20"/>
          <w:lang w:eastAsia="sv-SE"/>
        </w:rPr>
      </w:pPr>
      <w:r w:rsidRPr="00274AE5">
        <w:rPr>
          <w:rFonts w:ascii="Calibri" w:hAnsi="Calibri" w:cs="Calibri"/>
          <w:i/>
          <w:iCs/>
          <w:color w:val="262626"/>
          <w:sz w:val="20"/>
          <w:lang w:eastAsia="sv-SE"/>
        </w:rPr>
        <w:t>En förutsättning för förverkande är att föreningen anmanar bostadsrättshavaren att vidta rättelse senaste två månader efter vetskap om den olovliga åtgärden. Reglerna gäller också endast de åtgärder som utförts efter 1 januari 2023.</w:t>
      </w:r>
    </w:p>
    <w:p w14:paraId="4AB6BAAA" w14:textId="407ADCBF" w:rsidR="00A718E5" w:rsidRPr="00E2295C" w:rsidRDefault="00E2295C" w:rsidP="00274AE5">
      <w:pPr>
        <w:spacing w:before="100" w:beforeAutospacing="1" w:after="100" w:afterAutospacing="1" w:line="336" w:lineRule="atLeast"/>
        <w:rPr>
          <w:rFonts w:ascii="Calibri" w:hAnsi="Calibri" w:cs="Calibri"/>
          <w:i/>
          <w:iCs/>
          <w:color w:val="262626"/>
          <w:sz w:val="20"/>
          <w:u w:val="single"/>
          <w:lang w:eastAsia="sv-SE"/>
        </w:rPr>
      </w:pPr>
      <w:r w:rsidRPr="00E2295C">
        <w:rPr>
          <w:rFonts w:ascii="Calibri" w:hAnsi="Calibri" w:cs="Calibri"/>
          <w:i/>
          <w:iCs/>
          <w:color w:val="262626"/>
          <w:sz w:val="20"/>
          <w:u w:val="single"/>
          <w:lang w:eastAsia="sv-SE"/>
        </w:rPr>
        <w:t xml:space="preserve">Information från </w:t>
      </w:r>
      <w:r w:rsidR="00A718E5" w:rsidRPr="00E2295C">
        <w:rPr>
          <w:rFonts w:ascii="Calibri" w:hAnsi="Calibri" w:cs="Calibri"/>
          <w:i/>
          <w:iCs/>
          <w:color w:val="262626"/>
          <w:sz w:val="20"/>
          <w:u w:val="single"/>
          <w:lang w:eastAsia="sv-SE"/>
        </w:rPr>
        <w:t>NABO</w:t>
      </w:r>
    </w:p>
    <w:p w14:paraId="2CC33F3F" w14:textId="78273171" w:rsidR="005410E0" w:rsidRPr="005410E0" w:rsidRDefault="005410E0" w:rsidP="00274AE5">
      <w:pPr>
        <w:spacing w:before="100" w:beforeAutospacing="1" w:after="100" w:afterAutospacing="1" w:line="336" w:lineRule="atLeast"/>
        <w:rPr>
          <w:rFonts w:ascii="Calibri" w:hAnsi="Calibri" w:cs="Calibri"/>
          <w:b/>
          <w:bCs/>
          <w:color w:val="262626"/>
          <w:szCs w:val="24"/>
          <w:lang w:eastAsia="sv-SE"/>
        </w:rPr>
      </w:pPr>
      <w:r w:rsidRPr="005410E0">
        <w:rPr>
          <w:rFonts w:ascii="Calibri" w:hAnsi="Calibri" w:cs="Calibri"/>
          <w:b/>
          <w:bCs/>
          <w:color w:val="262626"/>
          <w:szCs w:val="24"/>
          <w:lang w:eastAsia="sv-SE"/>
        </w:rPr>
        <w:t xml:space="preserve">Med anledning </w:t>
      </w:r>
      <w:r w:rsidR="00E2295C">
        <w:rPr>
          <w:rFonts w:ascii="Calibri" w:hAnsi="Calibri" w:cs="Calibri"/>
          <w:b/>
          <w:bCs/>
          <w:color w:val="262626"/>
          <w:szCs w:val="24"/>
          <w:lang w:eastAsia="sv-SE"/>
        </w:rPr>
        <w:t xml:space="preserve">vill styrelsen poängtera </w:t>
      </w:r>
      <w:r w:rsidRPr="005410E0">
        <w:rPr>
          <w:rFonts w:ascii="Calibri" w:hAnsi="Calibri" w:cs="Calibri"/>
          <w:b/>
          <w:bCs/>
          <w:color w:val="262626"/>
          <w:szCs w:val="24"/>
          <w:lang w:eastAsia="sv-SE"/>
        </w:rPr>
        <w:t xml:space="preserve">att all renovering med undantag för </w:t>
      </w:r>
      <w:r w:rsidR="000A3C2E">
        <w:rPr>
          <w:rFonts w:ascii="Calibri" w:hAnsi="Calibri" w:cs="Calibri"/>
          <w:b/>
          <w:bCs/>
          <w:color w:val="262626"/>
          <w:szCs w:val="24"/>
          <w:lang w:eastAsia="sv-SE"/>
        </w:rPr>
        <w:t xml:space="preserve">till exempel </w:t>
      </w:r>
      <w:r w:rsidRPr="005410E0">
        <w:rPr>
          <w:rFonts w:ascii="Calibri" w:hAnsi="Calibri" w:cs="Calibri"/>
          <w:b/>
          <w:bCs/>
          <w:color w:val="262626"/>
          <w:szCs w:val="24"/>
          <w:lang w:eastAsia="sv-SE"/>
        </w:rPr>
        <w:t>tapetsering,</w:t>
      </w:r>
      <w:r w:rsidR="00E2295C">
        <w:rPr>
          <w:rFonts w:ascii="Calibri" w:hAnsi="Calibri" w:cs="Calibri"/>
          <w:b/>
          <w:bCs/>
          <w:color w:val="262626"/>
          <w:szCs w:val="24"/>
          <w:lang w:eastAsia="sv-SE"/>
        </w:rPr>
        <w:t xml:space="preserve"> borra upp hyllor och skåp,</w:t>
      </w:r>
      <w:r w:rsidRPr="005410E0">
        <w:rPr>
          <w:rFonts w:ascii="Calibri" w:hAnsi="Calibri" w:cs="Calibri"/>
          <w:b/>
          <w:bCs/>
          <w:color w:val="262626"/>
          <w:szCs w:val="24"/>
          <w:lang w:eastAsia="sv-SE"/>
        </w:rPr>
        <w:t xml:space="preserve"> målning</w:t>
      </w:r>
      <w:r w:rsidR="000A3C2E">
        <w:rPr>
          <w:rFonts w:ascii="Calibri" w:hAnsi="Calibri" w:cs="Calibri"/>
          <w:b/>
          <w:bCs/>
          <w:color w:val="262626"/>
          <w:szCs w:val="24"/>
          <w:lang w:eastAsia="sv-SE"/>
        </w:rPr>
        <w:t xml:space="preserve">, byte av vitvaror, lägga nya golv </w:t>
      </w:r>
      <w:r w:rsidR="00E2295C">
        <w:rPr>
          <w:rFonts w:ascii="Calibri" w:hAnsi="Calibri" w:cs="Calibri"/>
          <w:b/>
          <w:bCs/>
          <w:color w:val="262626"/>
          <w:szCs w:val="24"/>
          <w:lang w:eastAsia="sv-SE"/>
        </w:rPr>
        <w:t>(förutom i våtrum som kräver tillstånd)</w:t>
      </w:r>
      <w:r w:rsidR="000A3C2E">
        <w:rPr>
          <w:rFonts w:ascii="Calibri" w:hAnsi="Calibri" w:cs="Calibri"/>
          <w:b/>
          <w:bCs/>
          <w:color w:val="262626"/>
          <w:szCs w:val="24"/>
          <w:lang w:eastAsia="sv-SE"/>
        </w:rPr>
        <w:t xml:space="preserve"> </w:t>
      </w:r>
      <w:r w:rsidRPr="005410E0">
        <w:rPr>
          <w:rFonts w:ascii="Calibri" w:hAnsi="Calibri" w:cs="Calibri"/>
          <w:b/>
          <w:bCs/>
          <w:color w:val="262626"/>
          <w:szCs w:val="24"/>
          <w:lang w:eastAsia="sv-SE"/>
        </w:rPr>
        <w:t xml:space="preserve">måste ansökas skriftligen via mail till styrelsen.  (digitalt </w:t>
      </w:r>
      <w:r w:rsidR="00E2295C">
        <w:rPr>
          <w:rFonts w:ascii="Calibri" w:hAnsi="Calibri" w:cs="Calibri"/>
          <w:b/>
          <w:bCs/>
          <w:color w:val="262626"/>
          <w:szCs w:val="24"/>
          <w:lang w:eastAsia="sv-SE"/>
        </w:rPr>
        <w:t xml:space="preserve">formulär </w:t>
      </w:r>
      <w:r w:rsidRPr="005410E0">
        <w:rPr>
          <w:rFonts w:ascii="Calibri" w:hAnsi="Calibri" w:cs="Calibri"/>
          <w:b/>
          <w:bCs/>
          <w:color w:val="262626"/>
          <w:szCs w:val="24"/>
          <w:lang w:eastAsia="sv-SE"/>
        </w:rPr>
        <w:t>kommer under året)</w:t>
      </w:r>
    </w:p>
    <w:p w14:paraId="0B4E5B24" w14:textId="7D30A7A1" w:rsidR="005410E0" w:rsidRPr="005410E0" w:rsidRDefault="005410E0" w:rsidP="00274AE5">
      <w:pPr>
        <w:spacing w:before="100" w:beforeAutospacing="1" w:after="100" w:afterAutospacing="1" w:line="336" w:lineRule="atLeast"/>
        <w:rPr>
          <w:rFonts w:ascii="Calibri" w:hAnsi="Calibri" w:cs="Calibri"/>
          <w:color w:val="262626"/>
          <w:szCs w:val="24"/>
          <w:lang w:eastAsia="sv-SE"/>
        </w:rPr>
      </w:pPr>
      <w:r w:rsidRPr="005410E0">
        <w:rPr>
          <w:rFonts w:ascii="Calibri" w:hAnsi="Calibri" w:cs="Calibri"/>
          <w:color w:val="262626"/>
          <w:szCs w:val="24"/>
          <w:lang w:eastAsia="sv-SE"/>
        </w:rPr>
        <w:t>Hälsningar</w:t>
      </w:r>
    </w:p>
    <w:p w14:paraId="4E9BC76B" w14:textId="7CAC6980" w:rsidR="005410E0" w:rsidRPr="005410E0" w:rsidRDefault="005410E0" w:rsidP="00274AE5">
      <w:pPr>
        <w:spacing w:before="100" w:beforeAutospacing="1" w:after="100" w:afterAutospacing="1" w:line="336" w:lineRule="atLeast"/>
        <w:rPr>
          <w:rFonts w:ascii="Calibri" w:hAnsi="Calibri" w:cs="Calibri"/>
          <w:color w:val="262626"/>
          <w:szCs w:val="24"/>
          <w:lang w:eastAsia="sv-SE"/>
        </w:rPr>
      </w:pPr>
      <w:r w:rsidRPr="005410E0">
        <w:rPr>
          <w:rFonts w:ascii="Calibri" w:hAnsi="Calibri" w:cs="Calibri"/>
          <w:color w:val="262626"/>
          <w:szCs w:val="24"/>
          <w:lang w:eastAsia="sv-SE"/>
        </w:rPr>
        <w:t>Styrelsen</w:t>
      </w:r>
    </w:p>
    <w:sectPr w:rsidR="005410E0" w:rsidRPr="005410E0" w:rsidSect="00897D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846F" w14:textId="77777777" w:rsidR="00773801" w:rsidRDefault="00773801">
      <w:r>
        <w:separator/>
      </w:r>
    </w:p>
  </w:endnote>
  <w:endnote w:type="continuationSeparator" w:id="0">
    <w:p w14:paraId="3B1194E4" w14:textId="77777777" w:rsidR="00773801" w:rsidRDefault="007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F752" w14:textId="77777777" w:rsidR="00773801" w:rsidRDefault="00773801">
      <w:r>
        <w:separator/>
      </w:r>
    </w:p>
  </w:footnote>
  <w:footnote w:type="continuationSeparator" w:id="0">
    <w:p w14:paraId="588FBD76" w14:textId="77777777" w:rsidR="00773801" w:rsidRDefault="0077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E742" w14:textId="6E82C0BD" w:rsidR="00897DE3" w:rsidRDefault="00864B30" w:rsidP="00812A4F">
    <w:pPr>
      <w:pStyle w:val="Sidhuvud"/>
      <w:jc w:val="right"/>
    </w:pPr>
    <w:r>
      <w:rPr>
        <w:noProof/>
        <w:color w:val="000000"/>
      </w:rPr>
      <w:drawing>
        <wp:inline distT="0" distB="0" distL="0" distR="0" wp14:anchorId="20BB5307" wp14:editId="4D6CFD32">
          <wp:extent cx="3016250" cy="9347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812"/>
    <w:multiLevelType w:val="hybridMultilevel"/>
    <w:tmpl w:val="C0261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698C"/>
    <w:multiLevelType w:val="hybridMultilevel"/>
    <w:tmpl w:val="23B06D28"/>
    <w:lvl w:ilvl="0" w:tplc="041D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513A"/>
    <w:multiLevelType w:val="multilevel"/>
    <w:tmpl w:val="BE5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408480">
    <w:abstractNumId w:val="0"/>
  </w:num>
  <w:num w:numId="2" w16cid:durableId="866724316">
    <w:abstractNumId w:val="1"/>
  </w:num>
  <w:num w:numId="3" w16cid:durableId="1102994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4B"/>
    <w:rsid w:val="00034BB3"/>
    <w:rsid w:val="0008752B"/>
    <w:rsid w:val="00091B95"/>
    <w:rsid w:val="00097C57"/>
    <w:rsid w:val="000A3C2E"/>
    <w:rsid w:val="000E0FCF"/>
    <w:rsid w:val="0011326E"/>
    <w:rsid w:val="00113DF4"/>
    <w:rsid w:val="00163265"/>
    <w:rsid w:val="001B2689"/>
    <w:rsid w:val="001C5C6D"/>
    <w:rsid w:val="001D49E9"/>
    <w:rsid w:val="00222F21"/>
    <w:rsid w:val="00232AB7"/>
    <w:rsid w:val="00273244"/>
    <w:rsid w:val="00274AE5"/>
    <w:rsid w:val="0029554C"/>
    <w:rsid w:val="002F630E"/>
    <w:rsid w:val="00307E50"/>
    <w:rsid w:val="0031404A"/>
    <w:rsid w:val="00370705"/>
    <w:rsid w:val="003B5375"/>
    <w:rsid w:val="003F7881"/>
    <w:rsid w:val="004131D8"/>
    <w:rsid w:val="00413461"/>
    <w:rsid w:val="00485F83"/>
    <w:rsid w:val="004F28EA"/>
    <w:rsid w:val="00514FAD"/>
    <w:rsid w:val="0053533D"/>
    <w:rsid w:val="005410E0"/>
    <w:rsid w:val="005759A8"/>
    <w:rsid w:val="005A6BD0"/>
    <w:rsid w:val="005B3C3C"/>
    <w:rsid w:val="005D4761"/>
    <w:rsid w:val="00645F82"/>
    <w:rsid w:val="006F66FF"/>
    <w:rsid w:val="00736BE7"/>
    <w:rsid w:val="00750D4F"/>
    <w:rsid w:val="007643EA"/>
    <w:rsid w:val="00773801"/>
    <w:rsid w:val="007744B5"/>
    <w:rsid w:val="00782BDB"/>
    <w:rsid w:val="00812A4F"/>
    <w:rsid w:val="00864B30"/>
    <w:rsid w:val="008659CF"/>
    <w:rsid w:val="00875633"/>
    <w:rsid w:val="008A6664"/>
    <w:rsid w:val="0091753D"/>
    <w:rsid w:val="00924F9D"/>
    <w:rsid w:val="009377BA"/>
    <w:rsid w:val="0095184B"/>
    <w:rsid w:val="00952375"/>
    <w:rsid w:val="00A03AE9"/>
    <w:rsid w:val="00A229F1"/>
    <w:rsid w:val="00A604C5"/>
    <w:rsid w:val="00A718E5"/>
    <w:rsid w:val="00A7607B"/>
    <w:rsid w:val="00AC1C7B"/>
    <w:rsid w:val="00B5788E"/>
    <w:rsid w:val="00B57CCD"/>
    <w:rsid w:val="00B67ABE"/>
    <w:rsid w:val="00B96891"/>
    <w:rsid w:val="00BB0732"/>
    <w:rsid w:val="00BE6768"/>
    <w:rsid w:val="00BF3F04"/>
    <w:rsid w:val="00C05083"/>
    <w:rsid w:val="00C11002"/>
    <w:rsid w:val="00C410B0"/>
    <w:rsid w:val="00C42985"/>
    <w:rsid w:val="00C62588"/>
    <w:rsid w:val="00C81929"/>
    <w:rsid w:val="00CD0D57"/>
    <w:rsid w:val="00CF36A9"/>
    <w:rsid w:val="00D069BB"/>
    <w:rsid w:val="00D4703F"/>
    <w:rsid w:val="00D51D14"/>
    <w:rsid w:val="00D554B3"/>
    <w:rsid w:val="00D8562E"/>
    <w:rsid w:val="00D94681"/>
    <w:rsid w:val="00DD3846"/>
    <w:rsid w:val="00DE04EC"/>
    <w:rsid w:val="00DE7F61"/>
    <w:rsid w:val="00E2295C"/>
    <w:rsid w:val="00E22B1B"/>
    <w:rsid w:val="00E63533"/>
    <w:rsid w:val="00EB123F"/>
    <w:rsid w:val="00EB7FC8"/>
    <w:rsid w:val="00F025D7"/>
    <w:rsid w:val="00F201BF"/>
    <w:rsid w:val="00F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0F31"/>
  <w15:chartTrackingRefBased/>
  <w15:docId w15:val="{02BFEF93-CF3F-4903-B9CE-4F8E7103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18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95184B"/>
  </w:style>
  <w:style w:type="character" w:styleId="Hyperlnk">
    <w:name w:val="Hyperlink"/>
    <w:basedOn w:val="Standardstycketeckensnitt"/>
    <w:uiPriority w:val="99"/>
    <w:unhideWhenUsed/>
    <w:rsid w:val="00EB123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123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625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812A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2A4F"/>
    <w:rPr>
      <w:rFonts w:ascii="Times New Roman" w:eastAsia="Times New Roman" w:hAnsi="Times New Roman" w:cs="Times New Roman"/>
      <w:sz w:val="24"/>
      <w:szCs w:val="20"/>
    </w:rPr>
  </w:style>
  <w:style w:type="paragraph" w:styleId="Normalwebb">
    <w:name w:val="Normal (Web)"/>
    <w:basedOn w:val="Normal"/>
    <w:uiPriority w:val="99"/>
    <w:semiHidden/>
    <w:unhideWhenUsed/>
    <w:rsid w:val="00274AE5"/>
    <w:pPr>
      <w:spacing w:before="100" w:beforeAutospacing="1" w:after="100" w:afterAutospacing="1"/>
    </w:pPr>
    <w:rPr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74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9A907E215EEB4EAC36E9C7FFE0A460" ma:contentTypeVersion="8" ma:contentTypeDescription="Skapa ett nytt dokument." ma:contentTypeScope="" ma:versionID="2822ba9403cb967c9e5ba694e6d64755">
  <xsd:schema xmlns:xsd="http://www.w3.org/2001/XMLSchema" xmlns:xs="http://www.w3.org/2001/XMLSchema" xmlns:p="http://schemas.microsoft.com/office/2006/metadata/properties" xmlns:ns3="ed0da848-a9bc-4c5f-8d54-a30e96f5c6ef" targetNamespace="http://schemas.microsoft.com/office/2006/metadata/properties" ma:root="true" ma:fieldsID="31e2d8e077cc5de9291050a0379ececa" ns3:_="">
    <xsd:import namespace="ed0da848-a9bc-4c5f-8d54-a30e96f5c6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a848-a9bc-4c5f-8d54-a30e96f5c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4585F-B225-4BAF-9641-A4120E349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246FD-88AA-42B9-89B9-26E80EF46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A9D18-87B6-4165-8322-79D662ABA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da848-a9bc-4c5f-8d54-a30e96f5c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Grotherus</dc:creator>
  <cp:keywords/>
  <dc:description/>
  <cp:lastModifiedBy>Camilla Sharp</cp:lastModifiedBy>
  <cp:revision>7</cp:revision>
  <cp:lastPrinted>2020-10-12T10:52:00Z</cp:lastPrinted>
  <dcterms:created xsi:type="dcterms:W3CDTF">2023-03-13T08:59:00Z</dcterms:created>
  <dcterms:modified xsi:type="dcterms:W3CDTF">2023-03-27T09:35:00Z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0x0101007D9A907E215EEB4EAC36E9C7FFE0A460</vt:lpwstr>
  </property>
</Properties>
</file>